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20659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E26FB12879DC4D65A8263A8CB2C13854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DF795E">
                  <w:t>KoPÚ s upřesněním a rekonstrukcí přídělů v k.ú. Koruna</w:t>
                </w:r>
              </w:sdtContent>
            </w:sdt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807AE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_GoBack"/>
            <w:r>
              <w:rPr>
                <w:rFonts w:ascii="Arial" w:hAnsi="Arial" w:cs="Arial"/>
              </w:rPr>
              <w:t>4VZ17362/2017-544101</w:t>
            </w:r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037712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807AEE" w:rsidRDefault="00807AEE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807AEE">
              <w:rPr>
                <w:rFonts w:cs="Arial"/>
                <w:szCs w:val="22"/>
              </w:rPr>
              <w:t>Délka záruční lhůty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0659A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659A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7AEE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DF795E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26A114F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26FB12879DC4D65A8263A8CB2C138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AB57F3-0329-4A57-BD35-FA95B37B84E9}"/>
      </w:docPartPr>
      <w:docPartBody>
        <w:p w:rsidR="00992EE0" w:rsidRDefault="00016F48" w:rsidP="00016F48">
          <w:pPr>
            <w:pStyle w:val="E26FB12879DC4D65A8263A8CB2C13854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F48"/>
    <w:rsid w:val="00016F48"/>
    <w:rsid w:val="0099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6F48"/>
  </w:style>
  <w:style w:type="paragraph" w:customStyle="1" w:styleId="E26FB12879DC4D65A8263A8CB2C13854">
    <w:name w:val="E26FB12879DC4D65A8263A8CB2C13854"/>
    <w:rsid w:val="00016F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1836F-A5EE-4581-8CFF-A67FC04F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161</cp:revision>
  <cp:lastPrinted>2012-03-30T11:12:00Z</cp:lastPrinted>
  <dcterms:created xsi:type="dcterms:W3CDTF">2013-02-10T17:51:00Z</dcterms:created>
  <dcterms:modified xsi:type="dcterms:W3CDTF">2017-10-04T07:39:00Z</dcterms:modified>
</cp:coreProperties>
</file>